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CB92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  <w:bookmarkStart w:id="0" w:name="bookmark4"/>
      <w:bookmarkStart w:id="1" w:name="bookmark5"/>
      <w:r w:rsidRPr="00D67035">
        <w:rPr>
          <w:b w:val="0"/>
        </w:rPr>
        <w:t xml:space="preserve">Приложение </w:t>
      </w:r>
    </w:p>
    <w:p w14:paraId="72215A4B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  <w:r w:rsidRPr="00D67035">
        <w:rPr>
          <w:b w:val="0"/>
        </w:rPr>
        <w:t xml:space="preserve">к Приказу МБУ ИМЦ УО </w:t>
      </w:r>
      <w:proofErr w:type="spellStart"/>
      <w:r w:rsidRPr="00D67035">
        <w:rPr>
          <w:b w:val="0"/>
        </w:rPr>
        <w:t>Яйского</w:t>
      </w:r>
      <w:proofErr w:type="spellEnd"/>
      <w:r w:rsidRPr="00D67035">
        <w:rPr>
          <w:b w:val="0"/>
        </w:rPr>
        <w:t xml:space="preserve"> округа </w:t>
      </w:r>
    </w:p>
    <w:p w14:paraId="0491E4ED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  <w:r w:rsidRPr="00D67035">
        <w:rPr>
          <w:b w:val="0"/>
        </w:rPr>
        <w:t xml:space="preserve">от </w:t>
      </w:r>
      <w:r w:rsidR="00E46E53">
        <w:rPr>
          <w:b w:val="0"/>
        </w:rPr>
        <w:t xml:space="preserve">07.12.2020 </w:t>
      </w:r>
      <w:r w:rsidRPr="00D67035">
        <w:rPr>
          <w:b w:val="0"/>
        </w:rPr>
        <w:t>№</w:t>
      </w:r>
      <w:r w:rsidR="00E46E53">
        <w:rPr>
          <w:b w:val="0"/>
        </w:rPr>
        <w:t>41</w:t>
      </w:r>
    </w:p>
    <w:p w14:paraId="6C0802BB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0A5DA757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45E95B32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245C558C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054AA12C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1B15C923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2DD20760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6D71C889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412727BB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162C036F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318C6C47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7322A70C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136F6D99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34CC5256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1D7F7939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3E5A3A3A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26789797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rPr>
          <w:sz w:val="40"/>
        </w:rPr>
      </w:pPr>
      <w:r w:rsidRPr="00D67035">
        <w:rPr>
          <w:sz w:val="40"/>
        </w:rPr>
        <w:t xml:space="preserve">Положение </w:t>
      </w:r>
    </w:p>
    <w:p w14:paraId="7B5C517F" w14:textId="1271F5C3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rPr>
          <w:sz w:val="40"/>
        </w:rPr>
      </w:pPr>
      <w:r w:rsidRPr="00D67035">
        <w:rPr>
          <w:sz w:val="40"/>
        </w:rPr>
        <w:t>об опорной</w:t>
      </w:r>
      <w:r w:rsidR="00DD15A1">
        <w:rPr>
          <w:sz w:val="40"/>
        </w:rPr>
        <w:t xml:space="preserve"> (</w:t>
      </w:r>
      <w:proofErr w:type="spellStart"/>
      <w:r w:rsidR="00DD15A1">
        <w:rPr>
          <w:sz w:val="40"/>
        </w:rPr>
        <w:t>стажировочной</w:t>
      </w:r>
      <w:proofErr w:type="spellEnd"/>
      <w:r w:rsidR="00DD15A1">
        <w:rPr>
          <w:sz w:val="40"/>
        </w:rPr>
        <w:t>) методической</w:t>
      </w:r>
      <w:r w:rsidRPr="00D67035">
        <w:rPr>
          <w:sz w:val="40"/>
        </w:rPr>
        <w:t xml:space="preserve"> площадке</w:t>
      </w:r>
    </w:p>
    <w:p w14:paraId="1FAF6695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rPr>
          <w:sz w:val="40"/>
        </w:rPr>
      </w:pPr>
      <w:r w:rsidRPr="00D67035">
        <w:rPr>
          <w:sz w:val="40"/>
        </w:rPr>
        <w:t xml:space="preserve"> МБУ ИМЦ УО </w:t>
      </w:r>
      <w:proofErr w:type="spellStart"/>
      <w:r w:rsidRPr="00D67035">
        <w:rPr>
          <w:sz w:val="40"/>
        </w:rPr>
        <w:t>Яйского</w:t>
      </w:r>
      <w:proofErr w:type="spellEnd"/>
      <w:r w:rsidRPr="00D67035">
        <w:rPr>
          <w:sz w:val="40"/>
        </w:rPr>
        <w:t xml:space="preserve"> округа</w:t>
      </w:r>
    </w:p>
    <w:p w14:paraId="26FF15E8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22F82C77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25CE9A23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01FC0071" w14:textId="77777777" w:rsidR="00D67035" w:rsidRP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  <w:rPr>
          <w:b w:val="0"/>
        </w:rPr>
      </w:pPr>
    </w:p>
    <w:p w14:paraId="3BA9ACB8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7753D520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66242C00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14B8F41D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1679B688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565C4982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2D7CF2B8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2D78454D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7A07673F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0910D8A5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6653F60D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3E132ED5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00F8809E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586ADBB4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167B6BF9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17E9FDC3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06B8CE34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7ACB4261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62BE8ADB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42E1EB12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7003E083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5FC8ECA9" w14:textId="77777777" w:rsidR="00D67035" w:rsidRDefault="00D67035" w:rsidP="00D67035">
      <w:pPr>
        <w:pStyle w:val="20"/>
        <w:keepNext/>
        <w:keepLines/>
        <w:shd w:val="clear" w:color="auto" w:fill="auto"/>
        <w:tabs>
          <w:tab w:val="left" w:pos="480"/>
        </w:tabs>
        <w:jc w:val="right"/>
      </w:pPr>
    </w:p>
    <w:p w14:paraId="3A2BFEF7" w14:textId="77777777" w:rsidR="00220162" w:rsidRPr="00BD4A77" w:rsidRDefault="00BD4A77" w:rsidP="00BD4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17D65" w:rsidRPr="00BD4A77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  <w:bookmarkEnd w:id="1"/>
    </w:p>
    <w:p w14:paraId="44E10EF7" w14:textId="1083EB9D" w:rsidR="00220162" w:rsidRPr="00BD4A77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17D65" w:rsidRPr="00BD4A77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создания и порядок организации деятельности опорной</w:t>
      </w:r>
      <w:r w:rsidR="00DD15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15A1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DD15A1">
        <w:rPr>
          <w:rFonts w:ascii="Times New Roman" w:hAnsi="Times New Roman" w:cs="Times New Roman"/>
          <w:sz w:val="28"/>
          <w:szCs w:val="28"/>
        </w:rPr>
        <w:t>)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 методической площадки </w:t>
      </w:r>
      <w:r w:rsidR="00C672EF" w:rsidRPr="00BD4A77">
        <w:rPr>
          <w:rFonts w:ascii="Times New Roman" w:hAnsi="Times New Roman" w:cs="Times New Roman"/>
          <w:sz w:val="28"/>
          <w:szCs w:val="28"/>
        </w:rPr>
        <w:t xml:space="preserve">МБУ ИМЦ </w:t>
      </w:r>
      <w:proofErr w:type="gramStart"/>
      <w:r w:rsidR="00C672EF" w:rsidRPr="00BD4A77">
        <w:rPr>
          <w:rFonts w:ascii="Times New Roman" w:hAnsi="Times New Roman" w:cs="Times New Roman"/>
          <w:sz w:val="28"/>
          <w:szCs w:val="28"/>
        </w:rPr>
        <w:t xml:space="preserve">УО </w:t>
      </w:r>
      <w:r w:rsidR="000F30AA" w:rsidRPr="00BD4A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F30AA" w:rsidRPr="00BD4A77">
        <w:rPr>
          <w:rFonts w:ascii="Times New Roman" w:hAnsi="Times New Roman" w:cs="Times New Roman"/>
          <w:sz w:val="28"/>
          <w:szCs w:val="28"/>
        </w:rPr>
        <w:t>далее -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0F30AA" w:rsidRPr="00BD4A77">
        <w:rPr>
          <w:rFonts w:ascii="Times New Roman" w:hAnsi="Times New Roman" w:cs="Times New Roman"/>
          <w:sz w:val="28"/>
          <w:szCs w:val="28"/>
        </w:rPr>
        <w:t>МП</w:t>
      </w:r>
      <w:r w:rsidR="00D17D65" w:rsidRPr="00BD4A77">
        <w:rPr>
          <w:rFonts w:ascii="Times New Roman" w:hAnsi="Times New Roman" w:cs="Times New Roman"/>
          <w:sz w:val="28"/>
          <w:szCs w:val="28"/>
        </w:rPr>
        <w:t>).</w:t>
      </w:r>
    </w:p>
    <w:p w14:paraId="0907ED47" w14:textId="2FF28F2C" w:rsidR="00220162" w:rsidRPr="00BD4A77" w:rsidRDefault="00D17D65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 w:rsidRPr="00BD4A77">
        <w:rPr>
          <w:rFonts w:ascii="Times New Roman" w:hAnsi="Times New Roman" w:cs="Times New Roman"/>
          <w:sz w:val="28"/>
          <w:szCs w:val="28"/>
        </w:rPr>
        <w:t>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Pr="00BD4A77">
        <w:rPr>
          <w:rFonts w:ascii="Times New Roman" w:hAnsi="Times New Roman" w:cs="Times New Roman"/>
          <w:sz w:val="28"/>
          <w:szCs w:val="28"/>
        </w:rPr>
        <w:t>МП в своей деятельности руководствуется Конституцией Российской Федерации, Федеральным законом от 29.12.2012 №273-Ф3 «Об образовании в Российской Федерации», нормативно-правовыми документами Министерства образования и науки Российской Федерации, Законом Кемеровской области от 5.07.2013 №86-30 «Об образовании», а также настоящим Положением.</w:t>
      </w:r>
    </w:p>
    <w:p w14:paraId="10268494" w14:textId="634FEB0A" w:rsidR="00BD4A77" w:rsidRPr="00BD4A77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17D65" w:rsidRPr="00BD4A77">
        <w:rPr>
          <w:rFonts w:ascii="Times New Roman" w:hAnsi="Times New Roman" w:cs="Times New Roman"/>
          <w:sz w:val="28"/>
          <w:szCs w:val="28"/>
        </w:rPr>
        <w:t>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МП - временная структура, организованная на базе образовательной организации, осуществляющая </w:t>
      </w:r>
      <w:r w:rsidR="00FF7E9D" w:rsidRPr="00BD4A77">
        <w:rPr>
          <w:rFonts w:ascii="Times New Roman" w:hAnsi="Times New Roman" w:cs="Times New Roman"/>
          <w:sz w:val="28"/>
          <w:szCs w:val="28"/>
        </w:rPr>
        <w:t>распространение и внедрение актуального педагогического опыта по конкретным направлениям деятельности образовательного учреждения,</w:t>
      </w:r>
      <w:r w:rsidR="003A7D8E">
        <w:rPr>
          <w:rFonts w:ascii="Times New Roman" w:hAnsi="Times New Roman" w:cs="Times New Roman"/>
          <w:sz w:val="28"/>
          <w:szCs w:val="28"/>
        </w:rPr>
        <w:t xml:space="preserve"> а также для распространения передового опыта в практике работы ОО, закрепление теоретических знаний, полученных при освоении программ профессиональной переподготовки или/и </w:t>
      </w:r>
      <w:r w:rsidR="00FF7E9D" w:rsidRPr="00BD4A77">
        <w:rPr>
          <w:rFonts w:ascii="Times New Roman" w:hAnsi="Times New Roman" w:cs="Times New Roman"/>
          <w:sz w:val="28"/>
          <w:szCs w:val="28"/>
        </w:rPr>
        <w:t xml:space="preserve"> способствующего развитию и совершенствованию профессионализма педагогических работников и обеспечивающему реализацию приоритетных задач развития муниципальной системы образования </w:t>
      </w:r>
      <w:proofErr w:type="spellStart"/>
      <w:r w:rsidR="00FF7E9D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FF7E9D" w:rsidRPr="00BD4A7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30B8D5B1" w14:textId="1382D4CC" w:rsidR="00EB3C16" w:rsidRPr="00BD4A77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D17D65" w:rsidRPr="00BD4A77">
        <w:rPr>
          <w:rFonts w:ascii="Times New Roman" w:hAnsi="Times New Roman" w:cs="Times New Roman"/>
          <w:sz w:val="28"/>
          <w:szCs w:val="28"/>
        </w:rPr>
        <w:t>На статус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 могут претендовать образовательные организации, реализующие программы дошкольного, начального общего, основного общего, среднего общего</w:t>
      </w:r>
      <w:r w:rsidR="00EB3C16" w:rsidRPr="00BD4A77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</w:t>
      </w:r>
      <w:r w:rsidR="00F55B99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5F0D14" w:rsidRPr="005F0D14">
        <w:rPr>
          <w:rFonts w:ascii="Times New Roman" w:hAnsi="Times New Roman" w:cs="Times New Roman"/>
          <w:sz w:val="28"/>
          <w:szCs w:val="28"/>
        </w:rPr>
        <w:t>положительный опыт работы в инновационной инфраструктуре в сфере образования</w:t>
      </w:r>
      <w:r w:rsidR="00F55B99" w:rsidRPr="005F0D14">
        <w:rPr>
          <w:rFonts w:ascii="Times New Roman" w:hAnsi="Times New Roman" w:cs="Times New Roman"/>
          <w:sz w:val="28"/>
          <w:szCs w:val="28"/>
        </w:rPr>
        <w:t>.</w:t>
      </w:r>
      <w:r w:rsidR="00EB3C16" w:rsidRPr="00BD4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ABC6B" w14:textId="6336B507" w:rsidR="00220162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D17D65" w:rsidRPr="00BD4A77">
        <w:rPr>
          <w:rFonts w:ascii="Times New Roman" w:hAnsi="Times New Roman" w:cs="Times New Roman"/>
          <w:sz w:val="28"/>
          <w:szCs w:val="28"/>
        </w:rPr>
        <w:t>Статус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 присваивается образовательным организациям, которые имеют положительные результаты работы в избранном направлении образовательной, методической ил</w:t>
      </w:r>
      <w:bookmarkStart w:id="2" w:name="_GoBack"/>
      <w:bookmarkEnd w:id="2"/>
      <w:r w:rsidR="00D17D65" w:rsidRPr="00BD4A77">
        <w:rPr>
          <w:rFonts w:ascii="Times New Roman" w:hAnsi="Times New Roman" w:cs="Times New Roman"/>
          <w:sz w:val="28"/>
          <w:szCs w:val="28"/>
        </w:rPr>
        <w:t>и управленческой деятельности, при наличии соответствующей материально-технической и учебно-методической базы, кадрового потенциала руководителей и педагогов, владеющих современными методами управления и эффективными технологиями обучения и воспитания детей.</w:t>
      </w:r>
    </w:p>
    <w:p w14:paraId="44CBAEA6" w14:textId="5C7918F6" w:rsidR="005D3336" w:rsidRDefault="005D3336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ОСМП может взаимодействовать с:</w:t>
      </w:r>
    </w:p>
    <w:p w14:paraId="2CBF8E01" w14:textId="7F7AE6DB" w:rsidR="005D3336" w:rsidRDefault="005D3336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муниципальным органом управления образования;</w:t>
      </w:r>
    </w:p>
    <w:p w14:paraId="00D9A8B6" w14:textId="1EB77A9F" w:rsidR="005D3336" w:rsidRDefault="005D3336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муниципальной методической службой;</w:t>
      </w:r>
    </w:p>
    <w:p w14:paraId="7FE7D710" w14:textId="4270181F" w:rsidR="005D3336" w:rsidRDefault="005D3336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образовательными организациями;</w:t>
      </w:r>
    </w:p>
    <w:p w14:paraId="7D63F755" w14:textId="5E53E2DB" w:rsidR="005D3336" w:rsidRPr="00BD4A77" w:rsidRDefault="005D3336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организациями, с которыми заключено соглашение (договор) о сотрудничестве.</w:t>
      </w:r>
    </w:p>
    <w:p w14:paraId="714B3BE5" w14:textId="1D3E469E" w:rsidR="00220162" w:rsidRPr="00BD4A77" w:rsidRDefault="00BD4A77" w:rsidP="00BD4A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6"/>
      <w:bookmarkStart w:id="4" w:name="bookmark7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7D65" w:rsidRPr="00BD4A77">
        <w:rPr>
          <w:rFonts w:ascii="Times New Roman" w:hAnsi="Times New Roman" w:cs="Times New Roman"/>
          <w:sz w:val="28"/>
          <w:szCs w:val="28"/>
        </w:rPr>
        <w:t>ЦЕЛЬ И ЗАДАЧИ ОПОРНОЙ</w:t>
      </w:r>
      <w:r w:rsidR="00EC36AF">
        <w:rPr>
          <w:rFonts w:ascii="Times New Roman" w:hAnsi="Times New Roman" w:cs="Times New Roman"/>
          <w:sz w:val="28"/>
          <w:szCs w:val="28"/>
        </w:rPr>
        <w:t xml:space="preserve"> (СТАЖИРОВОЧНОЙ)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 МЕТОДИЧЕСКОЙ ПЛОЩАДКИ</w:t>
      </w:r>
      <w:bookmarkEnd w:id="3"/>
      <w:bookmarkEnd w:id="4"/>
    </w:p>
    <w:p w14:paraId="6E45B706" w14:textId="7927CC66" w:rsidR="00BD4A77" w:rsidRPr="00BD4A77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 w:rsidRPr="00BD4A77">
        <w:rPr>
          <w:rFonts w:ascii="Times New Roman" w:hAnsi="Times New Roman" w:cs="Times New Roman"/>
          <w:sz w:val="28"/>
          <w:szCs w:val="28"/>
        </w:rPr>
        <w:t xml:space="preserve">2.1 </w:t>
      </w:r>
      <w:r w:rsidR="00D17D65" w:rsidRPr="00BD4A77">
        <w:rPr>
          <w:rFonts w:ascii="Times New Roman" w:hAnsi="Times New Roman" w:cs="Times New Roman"/>
          <w:sz w:val="28"/>
          <w:szCs w:val="28"/>
        </w:rPr>
        <w:t>Целью деятельности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МП </w:t>
      </w:r>
      <w:r w:rsidR="00E13FE2" w:rsidRPr="00BD4A77">
        <w:rPr>
          <w:rFonts w:ascii="Times New Roman" w:hAnsi="Times New Roman" w:cs="Times New Roman"/>
          <w:sz w:val="28"/>
          <w:szCs w:val="28"/>
        </w:rPr>
        <w:t>является</w:t>
      </w:r>
      <w:r w:rsidRPr="00BD4A77">
        <w:rPr>
          <w:rFonts w:ascii="Times New Roman" w:hAnsi="Times New Roman" w:cs="Times New Roman"/>
          <w:sz w:val="28"/>
          <w:szCs w:val="28"/>
        </w:rPr>
        <w:t xml:space="preserve"> распространение и внедрение актуального педагогического опыта по конкретным направлениям деятельности образовательного учреждения, способствующего развитию и совершенствованию профессионализма педагогических работников и обеспечивающему реализацию приоритетных задач развития муниципальной системы образования </w:t>
      </w:r>
      <w:proofErr w:type="spellStart"/>
      <w:r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BD4A7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038B64AF" w14:textId="06D968D2" w:rsidR="00220162" w:rsidRPr="00BD4A77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17D65" w:rsidRPr="00BD4A77">
        <w:rPr>
          <w:rFonts w:ascii="Times New Roman" w:hAnsi="Times New Roman" w:cs="Times New Roman"/>
          <w:sz w:val="28"/>
          <w:szCs w:val="28"/>
        </w:rPr>
        <w:t>Для реализации цели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 выполняет следующие задачи:</w:t>
      </w:r>
    </w:p>
    <w:p w14:paraId="15A238A9" w14:textId="77777777" w:rsidR="00565E12" w:rsidRPr="00BD4A77" w:rsidRDefault="00565E12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 w:rsidRPr="00BD4A77">
        <w:rPr>
          <w:rFonts w:ascii="Times New Roman" w:hAnsi="Times New Roman" w:cs="Times New Roman"/>
          <w:sz w:val="28"/>
          <w:szCs w:val="28"/>
        </w:rPr>
        <w:lastRenderedPageBreak/>
        <w:t xml:space="preserve">-оказывает систематическую методическую помощь педагогам и руководителям образовательных учреждений </w:t>
      </w:r>
      <w:proofErr w:type="spellStart"/>
      <w:r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BD4A77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0B646FE2" w14:textId="77777777" w:rsidR="00565E12" w:rsidRPr="00BD4A77" w:rsidRDefault="00565E12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 w:rsidRPr="00BD4A77">
        <w:rPr>
          <w:rFonts w:ascii="Times New Roman" w:hAnsi="Times New Roman" w:cs="Times New Roman"/>
          <w:sz w:val="28"/>
          <w:szCs w:val="28"/>
        </w:rPr>
        <w:t>-выявляет, анализирует, обобщает и распространяет актуальный педагогический опыт по направлению деятельности ОМП в соответствии с современными достижениями педагогической теории и практики;</w:t>
      </w:r>
    </w:p>
    <w:p w14:paraId="2724E554" w14:textId="77777777" w:rsidR="00565E12" w:rsidRDefault="00565E12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 w:rsidRPr="00BD4A77">
        <w:rPr>
          <w:rFonts w:ascii="Times New Roman" w:hAnsi="Times New Roman" w:cs="Times New Roman"/>
          <w:sz w:val="28"/>
          <w:szCs w:val="28"/>
        </w:rPr>
        <w:t xml:space="preserve">-устанавливает эффективные горизонтальные связи между образовательными учреждениями </w:t>
      </w:r>
      <w:proofErr w:type="spellStart"/>
      <w:r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BD4A77">
        <w:rPr>
          <w:rFonts w:ascii="Times New Roman" w:hAnsi="Times New Roman" w:cs="Times New Roman"/>
          <w:sz w:val="28"/>
          <w:szCs w:val="28"/>
        </w:rPr>
        <w:t xml:space="preserve"> округа, создает профессиональные педагогические сообщества.</w:t>
      </w:r>
    </w:p>
    <w:p w14:paraId="4D7E9225" w14:textId="77777777" w:rsidR="00BD4A77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96BFD" w14:textId="77777777" w:rsidR="00BD4A77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07484" w14:textId="77777777" w:rsidR="00BD4A77" w:rsidRPr="00BD4A77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2E137" w14:textId="77777777" w:rsidR="00261441" w:rsidRDefault="00BD4A77" w:rsidP="00BD4A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8"/>
      <w:bookmarkStart w:id="6" w:name="bookmark9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7D65" w:rsidRPr="00BD4A77">
        <w:rPr>
          <w:rFonts w:ascii="Times New Roman" w:hAnsi="Times New Roman" w:cs="Times New Roman"/>
          <w:sz w:val="28"/>
          <w:szCs w:val="28"/>
        </w:rPr>
        <w:t>ПОРЯДОК ОРГАНИЗАЦИИ И ПРЕКРАЩЕНИЯ ДЕЯТЕЛЬНОСТИ</w:t>
      </w:r>
    </w:p>
    <w:p w14:paraId="76F6DF15" w14:textId="45AD08BF" w:rsidR="00220162" w:rsidRPr="00BD4A77" w:rsidRDefault="00D17D65" w:rsidP="00BD4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A77">
        <w:rPr>
          <w:rFonts w:ascii="Times New Roman" w:hAnsi="Times New Roman" w:cs="Times New Roman"/>
          <w:sz w:val="28"/>
          <w:szCs w:val="28"/>
        </w:rPr>
        <w:t xml:space="preserve"> ОПОРНОЙ</w:t>
      </w:r>
      <w:r w:rsidR="00EC36AF">
        <w:rPr>
          <w:rFonts w:ascii="Times New Roman" w:hAnsi="Times New Roman" w:cs="Times New Roman"/>
          <w:sz w:val="28"/>
          <w:szCs w:val="28"/>
        </w:rPr>
        <w:t xml:space="preserve"> (СТАЖИРОВОЧНОЙ)</w:t>
      </w:r>
      <w:r w:rsidR="00261441">
        <w:rPr>
          <w:rFonts w:ascii="Times New Roman" w:hAnsi="Times New Roman" w:cs="Times New Roman"/>
          <w:sz w:val="28"/>
          <w:szCs w:val="28"/>
        </w:rPr>
        <w:t xml:space="preserve"> </w:t>
      </w:r>
      <w:r w:rsidRPr="00BD4A77">
        <w:rPr>
          <w:rFonts w:ascii="Times New Roman" w:hAnsi="Times New Roman" w:cs="Times New Roman"/>
          <w:sz w:val="28"/>
          <w:szCs w:val="28"/>
        </w:rPr>
        <w:t>МЕТОДИЧЕСКОЙ ПЛОЩАДКИ</w:t>
      </w:r>
      <w:bookmarkEnd w:id="5"/>
      <w:bookmarkEnd w:id="6"/>
    </w:p>
    <w:p w14:paraId="77D91C3D" w14:textId="1A356ECA" w:rsidR="00220162" w:rsidRPr="00BD4A77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D17D65" w:rsidRPr="00BD4A77">
        <w:rPr>
          <w:rFonts w:ascii="Times New Roman" w:hAnsi="Times New Roman" w:cs="Times New Roman"/>
          <w:sz w:val="28"/>
          <w:szCs w:val="28"/>
        </w:rPr>
        <w:t>Присвоение образовательной организации статуса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МП осуществляется решением </w:t>
      </w:r>
      <w:r w:rsidR="00EB3C16" w:rsidRPr="00BD4A77">
        <w:rPr>
          <w:rFonts w:ascii="Times New Roman" w:hAnsi="Times New Roman" w:cs="Times New Roman"/>
          <w:sz w:val="28"/>
          <w:szCs w:val="28"/>
        </w:rPr>
        <w:t xml:space="preserve">Методического совета МБУ ИМЦ УО </w:t>
      </w:r>
      <w:proofErr w:type="spellStart"/>
      <w:r w:rsidR="00EB3C16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EB3C16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B3C16" w:rsidRPr="00BD4A77">
        <w:rPr>
          <w:rFonts w:ascii="Times New Roman" w:hAnsi="Times New Roman" w:cs="Times New Roman"/>
          <w:sz w:val="28"/>
          <w:szCs w:val="28"/>
        </w:rPr>
        <w:t>–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 </w:t>
      </w:r>
      <w:r w:rsidR="00EB3C16" w:rsidRPr="00BD4A77">
        <w:rPr>
          <w:rFonts w:ascii="Times New Roman" w:hAnsi="Times New Roman" w:cs="Times New Roman"/>
          <w:sz w:val="28"/>
          <w:szCs w:val="28"/>
        </w:rPr>
        <w:t>МС ИМЦ</w:t>
      </w:r>
      <w:r w:rsidR="00050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0E9">
        <w:rPr>
          <w:rFonts w:ascii="Times New Roman" w:hAnsi="Times New Roman" w:cs="Times New Roman"/>
          <w:sz w:val="28"/>
          <w:szCs w:val="28"/>
        </w:rPr>
        <w:t xml:space="preserve">УО </w:t>
      </w:r>
      <w:r w:rsidR="00EB3C16" w:rsidRPr="00BD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16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proofErr w:type="gramEnd"/>
      <w:r w:rsidR="00EB3C16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17D65" w:rsidRPr="00BD4A77">
        <w:rPr>
          <w:rFonts w:ascii="Times New Roman" w:hAnsi="Times New Roman" w:cs="Times New Roman"/>
          <w:sz w:val="28"/>
          <w:szCs w:val="28"/>
        </w:rPr>
        <w:t>) в порядке, установленном настоящим Положением.</w:t>
      </w:r>
    </w:p>
    <w:p w14:paraId="5F1D5ADA" w14:textId="0EE80856" w:rsidR="00220162" w:rsidRPr="00BD4A77" w:rsidRDefault="00BD4A77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17D65" w:rsidRPr="00BD4A77">
        <w:rPr>
          <w:rFonts w:ascii="Times New Roman" w:hAnsi="Times New Roman" w:cs="Times New Roman"/>
          <w:sz w:val="28"/>
          <w:szCs w:val="28"/>
        </w:rPr>
        <w:t>Образовательная организация, претендующая на статус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МП, представляет в </w:t>
      </w:r>
      <w:proofErr w:type="gramStart"/>
      <w:r w:rsidR="00EB3C16" w:rsidRPr="00BD4A77">
        <w:rPr>
          <w:rFonts w:ascii="Times New Roman" w:hAnsi="Times New Roman" w:cs="Times New Roman"/>
          <w:sz w:val="28"/>
          <w:szCs w:val="28"/>
        </w:rPr>
        <w:t>МС  ИМЦ</w:t>
      </w:r>
      <w:proofErr w:type="gramEnd"/>
      <w:r w:rsidR="00EB3C16" w:rsidRPr="00BD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16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D17D65" w:rsidRPr="00BD4A77">
        <w:rPr>
          <w:rFonts w:ascii="Times New Roman" w:hAnsi="Times New Roman" w:cs="Times New Roman"/>
          <w:sz w:val="28"/>
          <w:szCs w:val="28"/>
        </w:rPr>
        <w:t xml:space="preserve"> </w:t>
      </w:r>
      <w:r w:rsidR="00EB3C16" w:rsidRPr="00BD4A7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17D65" w:rsidRPr="00BD4A77">
        <w:rPr>
          <w:rFonts w:ascii="Times New Roman" w:hAnsi="Times New Roman" w:cs="Times New Roman"/>
          <w:sz w:val="28"/>
          <w:szCs w:val="28"/>
        </w:rPr>
        <w:t>пакет документов, включающий:</w:t>
      </w:r>
    </w:p>
    <w:p w14:paraId="04333F6E" w14:textId="7694939F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D65" w:rsidRPr="00BD4A77">
        <w:rPr>
          <w:rFonts w:ascii="Times New Roman" w:hAnsi="Times New Roman" w:cs="Times New Roman"/>
          <w:sz w:val="28"/>
          <w:szCs w:val="28"/>
        </w:rPr>
        <w:t>Заявление с указанием темы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МП.</w:t>
      </w:r>
    </w:p>
    <w:p w14:paraId="3D151775" w14:textId="77777777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D65" w:rsidRPr="00BD4A77">
        <w:rPr>
          <w:rFonts w:ascii="Times New Roman" w:hAnsi="Times New Roman" w:cs="Times New Roman"/>
          <w:sz w:val="28"/>
          <w:szCs w:val="28"/>
        </w:rPr>
        <w:t>Информационную справку о результатах работы по выбранной теме.</w:t>
      </w:r>
    </w:p>
    <w:p w14:paraId="6D31BBB1" w14:textId="38271631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C16" w:rsidRPr="00BD4A77">
        <w:rPr>
          <w:rFonts w:ascii="Times New Roman" w:hAnsi="Times New Roman" w:cs="Times New Roman"/>
          <w:sz w:val="28"/>
          <w:szCs w:val="28"/>
        </w:rPr>
        <w:t>План работы опорной</w:t>
      </w:r>
      <w:r w:rsidR="00277A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7AA8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277AA8">
        <w:rPr>
          <w:rFonts w:ascii="Times New Roman" w:hAnsi="Times New Roman" w:cs="Times New Roman"/>
          <w:sz w:val="28"/>
          <w:szCs w:val="28"/>
        </w:rPr>
        <w:t>)</w:t>
      </w:r>
      <w:r w:rsidR="00EB3C16" w:rsidRPr="00BD4A77">
        <w:rPr>
          <w:rFonts w:ascii="Times New Roman" w:hAnsi="Times New Roman" w:cs="Times New Roman"/>
          <w:sz w:val="28"/>
          <w:szCs w:val="28"/>
        </w:rPr>
        <w:t xml:space="preserve"> методической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3C16" w:rsidRPr="00BD4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A6D7D" w14:textId="3CF0266F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D17D65" w:rsidRPr="00BD4A77">
        <w:rPr>
          <w:rFonts w:ascii="Times New Roman" w:hAnsi="Times New Roman" w:cs="Times New Roman"/>
          <w:sz w:val="28"/>
          <w:szCs w:val="28"/>
        </w:rPr>
        <w:t>Статус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МП присваивается образовательной организации на срок от одного до двух лет и подтверждается </w:t>
      </w:r>
      <w:r w:rsidR="00EB3C16" w:rsidRPr="00BD4A77">
        <w:rPr>
          <w:rFonts w:ascii="Times New Roman" w:hAnsi="Times New Roman" w:cs="Times New Roman"/>
          <w:sz w:val="28"/>
          <w:szCs w:val="28"/>
        </w:rPr>
        <w:t>приказом</w:t>
      </w:r>
      <w:r w:rsidR="00ED2E66" w:rsidRPr="00BD4A77">
        <w:rPr>
          <w:rFonts w:ascii="Times New Roman" w:hAnsi="Times New Roman" w:cs="Times New Roman"/>
          <w:sz w:val="28"/>
          <w:szCs w:val="28"/>
        </w:rPr>
        <w:t xml:space="preserve"> МБУ ИМЦ УО </w:t>
      </w:r>
      <w:proofErr w:type="spellStart"/>
      <w:r w:rsidR="00ED2E66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ED2E66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17D65" w:rsidRPr="00BD4A77">
        <w:rPr>
          <w:rFonts w:ascii="Times New Roman" w:hAnsi="Times New Roman" w:cs="Times New Roman"/>
          <w:sz w:val="28"/>
          <w:szCs w:val="28"/>
        </w:rPr>
        <w:t>.</w:t>
      </w:r>
    </w:p>
    <w:p w14:paraId="4D47155F" w14:textId="51B51307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D17D65" w:rsidRPr="00BD4A77">
        <w:rPr>
          <w:rFonts w:ascii="Times New Roman" w:hAnsi="Times New Roman" w:cs="Times New Roman"/>
          <w:sz w:val="28"/>
          <w:szCs w:val="28"/>
        </w:rPr>
        <w:t>Руководство деятельностью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 осуществляется руководителем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 и соруководителем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 совместно. Кандидатуры руководителя и соруководителя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рассматриваются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ED2E66" w:rsidRPr="00BD4A77">
        <w:rPr>
          <w:rFonts w:ascii="Times New Roman" w:hAnsi="Times New Roman" w:cs="Times New Roman"/>
          <w:sz w:val="28"/>
          <w:szCs w:val="28"/>
        </w:rPr>
        <w:t>МС ИМЦ</w:t>
      </w:r>
      <w:r>
        <w:rPr>
          <w:rFonts w:ascii="Times New Roman" w:hAnsi="Times New Roman" w:cs="Times New Roman"/>
          <w:sz w:val="28"/>
          <w:szCs w:val="28"/>
        </w:rPr>
        <w:t xml:space="preserve"> УО</w:t>
      </w:r>
      <w:r w:rsidR="00ED2E66" w:rsidRPr="00BD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66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ED2E66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 приказом МБУ </w:t>
      </w:r>
      <w:r w:rsidR="00EC36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МЦ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17D65" w:rsidRPr="00BD4A77">
        <w:rPr>
          <w:rFonts w:ascii="Times New Roman" w:hAnsi="Times New Roman" w:cs="Times New Roman"/>
          <w:sz w:val="28"/>
          <w:szCs w:val="28"/>
        </w:rPr>
        <w:t>.</w:t>
      </w:r>
    </w:p>
    <w:p w14:paraId="3B0BC9DC" w14:textId="01A763FA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D17D65" w:rsidRPr="00BD4A77">
        <w:rPr>
          <w:rFonts w:ascii="Times New Roman" w:hAnsi="Times New Roman" w:cs="Times New Roman"/>
          <w:sz w:val="28"/>
          <w:szCs w:val="28"/>
        </w:rPr>
        <w:t>Руководителем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 является представитель образовательной организации, на базе которой действует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МП, из числа административно-управленческого персонала или педагогов, имеющих высшую квалификационную категорию.</w:t>
      </w:r>
    </w:p>
    <w:p w14:paraId="4E4BC96C" w14:textId="2C534F4F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D17D65" w:rsidRPr="00BD4A77">
        <w:rPr>
          <w:rFonts w:ascii="Times New Roman" w:hAnsi="Times New Roman" w:cs="Times New Roman"/>
          <w:sz w:val="28"/>
          <w:szCs w:val="28"/>
        </w:rPr>
        <w:t>Соруководителем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МП является методист </w:t>
      </w:r>
      <w:r w:rsidR="00ED2E66" w:rsidRPr="00BD4A77">
        <w:rPr>
          <w:rFonts w:ascii="Times New Roman" w:hAnsi="Times New Roman" w:cs="Times New Roman"/>
          <w:sz w:val="28"/>
          <w:szCs w:val="28"/>
        </w:rPr>
        <w:t xml:space="preserve">МБУ ИМЦ УО </w:t>
      </w:r>
      <w:proofErr w:type="spellStart"/>
      <w:r w:rsidR="00ED2E66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ED2E66" w:rsidRPr="00BD4A77">
        <w:rPr>
          <w:rFonts w:ascii="Times New Roman" w:hAnsi="Times New Roman" w:cs="Times New Roman"/>
          <w:sz w:val="28"/>
          <w:szCs w:val="28"/>
        </w:rPr>
        <w:t xml:space="preserve"> окру</w:t>
      </w:r>
      <w:r w:rsidR="000F30AA" w:rsidRPr="00BD4A77">
        <w:rPr>
          <w:rFonts w:ascii="Times New Roman" w:hAnsi="Times New Roman" w:cs="Times New Roman"/>
          <w:sz w:val="28"/>
          <w:szCs w:val="28"/>
        </w:rPr>
        <w:t>га</w:t>
      </w:r>
      <w:r w:rsidR="00D17D65" w:rsidRPr="00BD4A77">
        <w:rPr>
          <w:rFonts w:ascii="Times New Roman" w:hAnsi="Times New Roman" w:cs="Times New Roman"/>
          <w:sz w:val="28"/>
          <w:szCs w:val="28"/>
        </w:rPr>
        <w:t>, курирующий образовательную область или направление деятельности, в рамках которого реализуется деятельность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МП.</w:t>
      </w:r>
    </w:p>
    <w:p w14:paraId="4C7B1F88" w14:textId="41BFB24D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D17D65" w:rsidRPr="00BD4A77">
        <w:rPr>
          <w:rFonts w:ascii="Times New Roman" w:hAnsi="Times New Roman" w:cs="Times New Roman"/>
          <w:sz w:val="28"/>
          <w:szCs w:val="28"/>
        </w:rPr>
        <w:t>Руководитель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 совместно с руководителем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МП:</w:t>
      </w:r>
    </w:p>
    <w:p w14:paraId="2A758271" w14:textId="7227FF6C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D65" w:rsidRPr="00BD4A77">
        <w:rPr>
          <w:rFonts w:ascii="Times New Roman" w:hAnsi="Times New Roman" w:cs="Times New Roman"/>
          <w:sz w:val="28"/>
          <w:szCs w:val="28"/>
        </w:rPr>
        <w:t>Проводят консультации для руководящих и педагогических работников образовательных организаций муниципальной системы образования по вопросам содержания деятельности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МП.</w:t>
      </w:r>
    </w:p>
    <w:p w14:paraId="791A0150" w14:textId="037ECF12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D65" w:rsidRPr="00BD4A77">
        <w:rPr>
          <w:rFonts w:ascii="Times New Roman" w:hAnsi="Times New Roman" w:cs="Times New Roman"/>
          <w:sz w:val="28"/>
          <w:szCs w:val="28"/>
        </w:rPr>
        <w:t>Осуществляют мониторинг результатов деятельности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МП.</w:t>
      </w:r>
    </w:p>
    <w:p w14:paraId="75B15936" w14:textId="32DA8A54" w:rsidR="00220162" w:rsidRPr="00BD4A77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7D65" w:rsidRPr="00BD4A77">
        <w:rPr>
          <w:rFonts w:ascii="Times New Roman" w:hAnsi="Times New Roman" w:cs="Times New Roman"/>
          <w:sz w:val="28"/>
          <w:szCs w:val="28"/>
        </w:rPr>
        <w:t>Анализируют и обобщают опыт работы по итогам деятельности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МП, определяя перспективы ее развития в соответствии с перспективными направлениями развития муниципальной системы образования.</w:t>
      </w:r>
    </w:p>
    <w:p w14:paraId="2FB87643" w14:textId="77777777" w:rsidR="004D6D8D" w:rsidRDefault="000500E9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Содержание деятельности опорной </w:t>
      </w:r>
      <w:r w:rsidR="004D6D8D">
        <w:rPr>
          <w:rFonts w:ascii="Times New Roman" w:hAnsi="Times New Roman" w:cs="Times New Roman"/>
          <w:sz w:val="28"/>
          <w:szCs w:val="28"/>
        </w:rPr>
        <w:t>методической площадки</w:t>
      </w:r>
    </w:p>
    <w:p w14:paraId="529DB5BD" w14:textId="04F9997A" w:rsidR="007B6185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 </w:t>
      </w:r>
      <w:r w:rsidR="007B6185" w:rsidRPr="00BD4A77">
        <w:rPr>
          <w:rFonts w:ascii="Times New Roman" w:hAnsi="Times New Roman" w:cs="Times New Roman"/>
          <w:sz w:val="28"/>
          <w:szCs w:val="28"/>
        </w:rPr>
        <w:t>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7B6185" w:rsidRPr="00BD4A77">
        <w:rPr>
          <w:rFonts w:ascii="Times New Roman" w:hAnsi="Times New Roman" w:cs="Times New Roman"/>
          <w:sz w:val="28"/>
          <w:szCs w:val="28"/>
        </w:rPr>
        <w:t xml:space="preserve">МП планирует деятельность, </w:t>
      </w:r>
      <w:proofErr w:type="spellStart"/>
      <w:r w:rsidR="007B6185" w:rsidRPr="00BD4A77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="007B6185" w:rsidRPr="00BD4A77">
        <w:rPr>
          <w:rFonts w:ascii="Times New Roman" w:hAnsi="Times New Roman" w:cs="Times New Roman"/>
          <w:sz w:val="28"/>
          <w:szCs w:val="28"/>
        </w:rPr>
        <w:t xml:space="preserve"> ее с планом работы </w:t>
      </w:r>
      <w:r w:rsidR="00FF7E9D" w:rsidRPr="00BD4A77">
        <w:rPr>
          <w:rFonts w:ascii="Times New Roman" w:hAnsi="Times New Roman" w:cs="Times New Roman"/>
          <w:sz w:val="28"/>
          <w:szCs w:val="28"/>
        </w:rPr>
        <w:t xml:space="preserve">МБУ ИМЦ УО </w:t>
      </w:r>
      <w:proofErr w:type="spellStart"/>
      <w:r w:rsidR="00FF7E9D" w:rsidRPr="00BD4A77">
        <w:rPr>
          <w:rFonts w:ascii="Times New Roman" w:hAnsi="Times New Roman" w:cs="Times New Roman"/>
          <w:sz w:val="28"/>
          <w:szCs w:val="28"/>
        </w:rPr>
        <w:lastRenderedPageBreak/>
        <w:t>Яйского</w:t>
      </w:r>
      <w:proofErr w:type="spellEnd"/>
      <w:r w:rsidR="00FF7E9D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B6185" w:rsidRPr="00BD4A77">
        <w:rPr>
          <w:rFonts w:ascii="Times New Roman" w:hAnsi="Times New Roman" w:cs="Times New Roman"/>
          <w:sz w:val="28"/>
          <w:szCs w:val="28"/>
        </w:rPr>
        <w:t>, в соответствии с образовательной политикой и приоритетными направлениями развития муниципальной системы образования</w:t>
      </w:r>
      <w:r w:rsidR="00FF7E9D" w:rsidRPr="00BD4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E9D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FF7E9D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B6185" w:rsidRPr="00BD4A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3.6.2 </w:t>
      </w:r>
      <w:r w:rsidR="007B6185" w:rsidRPr="00BD4A77">
        <w:rPr>
          <w:rFonts w:ascii="Times New Roman" w:hAnsi="Times New Roman" w:cs="Times New Roman"/>
          <w:sz w:val="28"/>
          <w:szCs w:val="28"/>
        </w:rPr>
        <w:t xml:space="preserve">План работы утверждается на </w:t>
      </w:r>
      <w:r w:rsidR="00FF7E9D" w:rsidRPr="00BD4A77">
        <w:rPr>
          <w:rFonts w:ascii="Times New Roman" w:hAnsi="Times New Roman" w:cs="Times New Roman"/>
          <w:sz w:val="28"/>
          <w:szCs w:val="28"/>
        </w:rPr>
        <w:t xml:space="preserve">Методическом совете МБУ ИМЦ УО </w:t>
      </w:r>
      <w:proofErr w:type="spellStart"/>
      <w:r w:rsidR="00FF7E9D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FF7E9D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B6185" w:rsidRPr="00BD4A77">
        <w:rPr>
          <w:rFonts w:ascii="Times New Roman" w:hAnsi="Times New Roman" w:cs="Times New Roman"/>
          <w:sz w:val="28"/>
          <w:szCs w:val="28"/>
        </w:rPr>
        <w:t xml:space="preserve"> и доводится до сведения образовательных учреждений через опубликование в ежегодном плане работы </w:t>
      </w:r>
      <w:r w:rsidR="00FF7E9D" w:rsidRPr="00BD4A77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FF7E9D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FF7E9D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B6185" w:rsidRPr="00BD4A77">
        <w:rPr>
          <w:rFonts w:ascii="Times New Roman" w:hAnsi="Times New Roman" w:cs="Times New Roman"/>
          <w:sz w:val="28"/>
          <w:szCs w:val="28"/>
        </w:rPr>
        <w:t xml:space="preserve"> и размещение на сайте </w:t>
      </w:r>
      <w:r w:rsidR="00FF7E9D" w:rsidRPr="00BD4A77">
        <w:rPr>
          <w:rFonts w:ascii="Times New Roman" w:hAnsi="Times New Roman" w:cs="Times New Roman"/>
          <w:sz w:val="28"/>
          <w:szCs w:val="28"/>
        </w:rPr>
        <w:t xml:space="preserve">МБУ ИМЦ УО </w:t>
      </w:r>
      <w:proofErr w:type="spellStart"/>
      <w:r w:rsidR="00FF7E9D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FF7E9D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B6185" w:rsidRPr="00BD4A77">
        <w:rPr>
          <w:rFonts w:ascii="Times New Roman" w:hAnsi="Times New Roman" w:cs="Times New Roman"/>
          <w:sz w:val="28"/>
          <w:szCs w:val="28"/>
        </w:rPr>
        <w:t>.</w:t>
      </w:r>
    </w:p>
    <w:p w14:paraId="075205DB" w14:textId="76819271" w:rsidR="007B6185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 </w:t>
      </w:r>
      <w:r w:rsidR="007B6185" w:rsidRPr="00BD4A77">
        <w:rPr>
          <w:rFonts w:ascii="Times New Roman" w:hAnsi="Times New Roman" w:cs="Times New Roman"/>
          <w:sz w:val="28"/>
          <w:szCs w:val="28"/>
        </w:rPr>
        <w:t>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7B6185" w:rsidRPr="00BD4A77">
        <w:rPr>
          <w:rFonts w:ascii="Times New Roman" w:hAnsi="Times New Roman" w:cs="Times New Roman"/>
          <w:sz w:val="28"/>
          <w:szCs w:val="28"/>
        </w:rPr>
        <w:t>МП создает организационно-педагогические условия для развития профессионализма педагогических работников муниципальной системы образования через самостоятельный выбор форм и методов работы (постоянно действующие семинары, практикумы, дискуссии, деловые игры, индивидуальные и групповые консультации, мастер-классы, педагогические мастерские, открытые учебные занятия, внеклассные мероприятия, методические дни и недели, занятия методических объединений, творческие отчеты педагогов и др.).</w:t>
      </w:r>
    </w:p>
    <w:p w14:paraId="70B74F23" w14:textId="63DBF0EF" w:rsidR="007B6185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 </w:t>
      </w:r>
      <w:r w:rsidR="007B6185" w:rsidRPr="00BD4A77">
        <w:rPr>
          <w:rFonts w:ascii="Times New Roman" w:hAnsi="Times New Roman" w:cs="Times New Roman"/>
          <w:sz w:val="28"/>
          <w:szCs w:val="28"/>
        </w:rPr>
        <w:t>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7B6185" w:rsidRPr="00BD4A77">
        <w:rPr>
          <w:rFonts w:ascii="Times New Roman" w:hAnsi="Times New Roman" w:cs="Times New Roman"/>
          <w:sz w:val="28"/>
          <w:szCs w:val="28"/>
        </w:rPr>
        <w:t xml:space="preserve">МП создает условия для ознакомления педагогических кадров </w:t>
      </w:r>
      <w:proofErr w:type="spellStart"/>
      <w:r w:rsidR="00FF7E9D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FF7E9D" w:rsidRPr="00BD4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E9D" w:rsidRPr="00BD4A7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B6185" w:rsidRPr="00BD4A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B6185" w:rsidRPr="00BD4A77">
        <w:rPr>
          <w:rFonts w:ascii="Times New Roman" w:hAnsi="Times New Roman" w:cs="Times New Roman"/>
          <w:sz w:val="28"/>
          <w:szCs w:val="28"/>
        </w:rPr>
        <w:t xml:space="preserve"> опытом работы педагогического коллектива ОМП и с опытом отдельных педагогов.</w:t>
      </w:r>
    </w:p>
    <w:p w14:paraId="4363F4D7" w14:textId="07B6F2A5" w:rsidR="007B6185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 </w:t>
      </w:r>
      <w:r w:rsidR="007B6185" w:rsidRPr="00BD4A77">
        <w:rPr>
          <w:rFonts w:ascii="Times New Roman" w:hAnsi="Times New Roman" w:cs="Times New Roman"/>
          <w:sz w:val="28"/>
          <w:szCs w:val="28"/>
        </w:rPr>
        <w:t>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7B6185" w:rsidRPr="00BD4A77">
        <w:rPr>
          <w:rFonts w:ascii="Times New Roman" w:hAnsi="Times New Roman" w:cs="Times New Roman"/>
          <w:sz w:val="28"/>
          <w:szCs w:val="28"/>
        </w:rPr>
        <w:t>МП обеспечивает сбор, анализ и систематизацию опыта работы образовательных учреждений по направлению методической работы и их результатах.</w:t>
      </w:r>
    </w:p>
    <w:p w14:paraId="6CB4B126" w14:textId="77777777" w:rsidR="007B6185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 </w:t>
      </w:r>
      <w:r w:rsidR="007B6185" w:rsidRPr="00BD4A77">
        <w:rPr>
          <w:rFonts w:ascii="Times New Roman" w:hAnsi="Times New Roman" w:cs="Times New Roman"/>
          <w:sz w:val="28"/>
          <w:szCs w:val="28"/>
        </w:rPr>
        <w:t xml:space="preserve">Создает (совместно с методистами </w:t>
      </w:r>
      <w:r w:rsidR="00FF7E9D" w:rsidRPr="00BD4A77">
        <w:rPr>
          <w:rFonts w:ascii="Times New Roman" w:hAnsi="Times New Roman" w:cs="Times New Roman"/>
          <w:sz w:val="28"/>
          <w:szCs w:val="28"/>
        </w:rPr>
        <w:t xml:space="preserve">МБУ ИМЦ УО </w:t>
      </w:r>
      <w:proofErr w:type="spellStart"/>
      <w:r w:rsidR="00FF7E9D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FF7E9D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B6185" w:rsidRPr="00BD4A77">
        <w:rPr>
          <w:rFonts w:ascii="Times New Roman" w:hAnsi="Times New Roman" w:cs="Times New Roman"/>
          <w:sz w:val="28"/>
          <w:szCs w:val="28"/>
        </w:rPr>
        <w:t>) временные творческие коллективы по разработке содержания, моделей методической работы образовательного учреждения по определенному направлению деятельности.</w:t>
      </w:r>
    </w:p>
    <w:p w14:paraId="6AFCDEDC" w14:textId="1087540C" w:rsidR="00220162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D17D65" w:rsidRPr="00BD4A77">
        <w:rPr>
          <w:rFonts w:ascii="Times New Roman" w:hAnsi="Times New Roman" w:cs="Times New Roman"/>
          <w:sz w:val="28"/>
          <w:szCs w:val="28"/>
        </w:rPr>
        <w:t>Срок работы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МП может быть продлен по решению </w:t>
      </w:r>
      <w:r w:rsidR="00E13FE2" w:rsidRPr="00BD4A77">
        <w:rPr>
          <w:rFonts w:ascii="Times New Roman" w:hAnsi="Times New Roman" w:cs="Times New Roman"/>
          <w:sz w:val="28"/>
          <w:szCs w:val="28"/>
        </w:rPr>
        <w:t xml:space="preserve">МС ИМЦ </w:t>
      </w:r>
      <w:proofErr w:type="spellStart"/>
      <w:r w:rsidR="00E13FE2" w:rsidRPr="00BD4A7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E13FE2" w:rsidRPr="00BD4A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 не более чем на один год</w:t>
      </w:r>
      <w:r w:rsidR="00E13FE2" w:rsidRPr="00BD4A77">
        <w:rPr>
          <w:rFonts w:ascii="Times New Roman" w:hAnsi="Times New Roman" w:cs="Times New Roman"/>
          <w:sz w:val="28"/>
          <w:szCs w:val="28"/>
        </w:rPr>
        <w:t>.</w:t>
      </w:r>
    </w:p>
    <w:p w14:paraId="01FE9908" w14:textId="32B01B5D" w:rsidR="00220162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D17D65" w:rsidRPr="00BD4A77">
        <w:rPr>
          <w:rFonts w:ascii="Times New Roman" w:hAnsi="Times New Roman" w:cs="Times New Roman"/>
          <w:sz w:val="28"/>
          <w:szCs w:val="28"/>
        </w:rPr>
        <w:t>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 прекращает свою деятельность в следующих случаях:</w:t>
      </w:r>
    </w:p>
    <w:p w14:paraId="1F418C2B" w14:textId="291691CF" w:rsidR="00220162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17D65" w:rsidRPr="00BD4A77">
        <w:rPr>
          <w:rFonts w:ascii="Times New Roman" w:hAnsi="Times New Roman" w:cs="Times New Roman"/>
          <w:sz w:val="28"/>
          <w:szCs w:val="28"/>
        </w:rPr>
        <w:t>авершение сроков деятельности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МП;</w:t>
      </w:r>
    </w:p>
    <w:p w14:paraId="30AB134F" w14:textId="61E46F90" w:rsidR="00220162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D17D65" w:rsidRPr="00BD4A77">
        <w:rPr>
          <w:rFonts w:ascii="Times New Roman" w:hAnsi="Times New Roman" w:cs="Times New Roman"/>
          <w:sz w:val="28"/>
          <w:szCs w:val="28"/>
        </w:rPr>
        <w:t>трата актуальности темы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МП, ее перспективности для развития муниципальной системы образования</w:t>
      </w:r>
      <w:r w:rsidR="00EC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96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EC509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17D65" w:rsidRPr="00BD4A77">
        <w:rPr>
          <w:rFonts w:ascii="Times New Roman" w:hAnsi="Times New Roman" w:cs="Times New Roman"/>
          <w:sz w:val="28"/>
          <w:szCs w:val="28"/>
        </w:rPr>
        <w:t>;</w:t>
      </w:r>
    </w:p>
    <w:p w14:paraId="2E108555" w14:textId="1398DE74" w:rsidR="00220162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17D65" w:rsidRPr="00BD4A77">
        <w:rPr>
          <w:rFonts w:ascii="Times New Roman" w:hAnsi="Times New Roman" w:cs="Times New Roman"/>
          <w:sz w:val="28"/>
          <w:szCs w:val="28"/>
        </w:rPr>
        <w:t>зменение в кадровом составе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МП, влияющие на ее работу.</w:t>
      </w:r>
    </w:p>
    <w:p w14:paraId="4AD7DA3B" w14:textId="6A9AB445" w:rsidR="00220162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17D65" w:rsidRPr="00BD4A77">
        <w:rPr>
          <w:rFonts w:ascii="Times New Roman" w:hAnsi="Times New Roman" w:cs="Times New Roman"/>
          <w:sz w:val="28"/>
          <w:szCs w:val="28"/>
        </w:rPr>
        <w:t>ыявление в процессе работы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>МП нарушений законодательства.</w:t>
      </w:r>
    </w:p>
    <w:p w14:paraId="55DBE6CB" w14:textId="4C02BABE" w:rsidR="00E13FE2" w:rsidRPr="00BD4A77" w:rsidRDefault="004D6D8D" w:rsidP="00BD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7D65" w:rsidRPr="00BD4A77">
        <w:rPr>
          <w:rFonts w:ascii="Times New Roman" w:hAnsi="Times New Roman" w:cs="Times New Roman"/>
          <w:sz w:val="28"/>
          <w:szCs w:val="28"/>
        </w:rPr>
        <w:t>о итогам работы О</w:t>
      </w:r>
      <w:r w:rsidR="00EC36AF">
        <w:rPr>
          <w:rFonts w:ascii="Times New Roman" w:hAnsi="Times New Roman" w:cs="Times New Roman"/>
          <w:sz w:val="28"/>
          <w:szCs w:val="28"/>
        </w:rPr>
        <w:t>С</w:t>
      </w:r>
      <w:r w:rsidR="00D17D65" w:rsidRPr="00BD4A77">
        <w:rPr>
          <w:rFonts w:ascii="Times New Roman" w:hAnsi="Times New Roman" w:cs="Times New Roman"/>
          <w:sz w:val="28"/>
          <w:szCs w:val="28"/>
        </w:rPr>
        <w:t xml:space="preserve">МП в обязательном порядке </w:t>
      </w:r>
      <w:r>
        <w:rPr>
          <w:rFonts w:ascii="Times New Roman" w:hAnsi="Times New Roman" w:cs="Times New Roman"/>
          <w:sz w:val="28"/>
          <w:szCs w:val="28"/>
        </w:rPr>
        <w:t>участвует в конкурсах профессионального мастерства.</w:t>
      </w:r>
    </w:p>
    <w:sectPr w:rsidR="00E13FE2" w:rsidRPr="00BD4A77" w:rsidSect="00E13FE2">
      <w:footerReference w:type="default" r:id="rId8"/>
      <w:pgSz w:w="11900" w:h="16840"/>
      <w:pgMar w:top="1393" w:right="430" w:bottom="1393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86DE" w14:textId="77777777" w:rsidR="00CE464D" w:rsidRDefault="00CE464D" w:rsidP="00220162">
      <w:r>
        <w:separator/>
      </w:r>
    </w:p>
  </w:endnote>
  <w:endnote w:type="continuationSeparator" w:id="0">
    <w:p w14:paraId="1CA0204A" w14:textId="77777777" w:rsidR="00CE464D" w:rsidRDefault="00CE464D" w:rsidP="0022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A4B8" w14:textId="77777777" w:rsidR="00220162" w:rsidRDefault="00DD5956">
    <w:pPr>
      <w:spacing w:line="1" w:lineRule="exact"/>
    </w:pPr>
    <w:r>
      <w:pict w14:anchorId="357AE3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3pt;margin-top:789.75pt;width:5.3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46638C08" w14:textId="77777777" w:rsidR="00220162" w:rsidRDefault="00CE464D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E167D" w:rsidRPr="004E167D">
                  <w:rPr>
                    <w:noProof/>
                    <w:sz w:val="24"/>
                    <w:szCs w:val="24"/>
                  </w:rPr>
                  <w:t>4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F163" w14:textId="77777777" w:rsidR="00CE464D" w:rsidRDefault="00CE464D"/>
  </w:footnote>
  <w:footnote w:type="continuationSeparator" w:id="0">
    <w:p w14:paraId="13248B0D" w14:textId="77777777" w:rsidR="00CE464D" w:rsidRDefault="00CE46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97E"/>
    <w:multiLevelType w:val="multilevel"/>
    <w:tmpl w:val="B7C48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946E1"/>
    <w:multiLevelType w:val="multilevel"/>
    <w:tmpl w:val="B70AA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926C8"/>
    <w:multiLevelType w:val="multilevel"/>
    <w:tmpl w:val="3BE4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83975"/>
    <w:multiLevelType w:val="multilevel"/>
    <w:tmpl w:val="06B8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82D79"/>
    <w:multiLevelType w:val="multilevel"/>
    <w:tmpl w:val="4C34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C3521"/>
    <w:multiLevelType w:val="multilevel"/>
    <w:tmpl w:val="F45AC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D7AB6"/>
    <w:multiLevelType w:val="multilevel"/>
    <w:tmpl w:val="E2A0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126C04"/>
    <w:multiLevelType w:val="multilevel"/>
    <w:tmpl w:val="64CC6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2077D"/>
    <w:multiLevelType w:val="multilevel"/>
    <w:tmpl w:val="F9F00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9B2334"/>
    <w:multiLevelType w:val="multilevel"/>
    <w:tmpl w:val="571AF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81BE9"/>
    <w:multiLevelType w:val="multilevel"/>
    <w:tmpl w:val="E8D4B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162"/>
    <w:rsid w:val="000500E9"/>
    <w:rsid w:val="000D4922"/>
    <w:rsid w:val="000F30AA"/>
    <w:rsid w:val="00183133"/>
    <w:rsid w:val="00220162"/>
    <w:rsid w:val="00261441"/>
    <w:rsid w:val="00277AA8"/>
    <w:rsid w:val="002A361F"/>
    <w:rsid w:val="003A7D8E"/>
    <w:rsid w:val="004051DB"/>
    <w:rsid w:val="004214CE"/>
    <w:rsid w:val="004D6D8D"/>
    <w:rsid w:val="004E167D"/>
    <w:rsid w:val="004E3800"/>
    <w:rsid w:val="00565E12"/>
    <w:rsid w:val="005D3336"/>
    <w:rsid w:val="005F0D14"/>
    <w:rsid w:val="007B6185"/>
    <w:rsid w:val="00946A81"/>
    <w:rsid w:val="00AF65F5"/>
    <w:rsid w:val="00BD4A77"/>
    <w:rsid w:val="00C672EF"/>
    <w:rsid w:val="00CE464D"/>
    <w:rsid w:val="00D17D65"/>
    <w:rsid w:val="00D67035"/>
    <w:rsid w:val="00DD15A1"/>
    <w:rsid w:val="00DF7327"/>
    <w:rsid w:val="00E13FE2"/>
    <w:rsid w:val="00E46E53"/>
    <w:rsid w:val="00EB3C16"/>
    <w:rsid w:val="00EC36AF"/>
    <w:rsid w:val="00EC5096"/>
    <w:rsid w:val="00ED2E66"/>
    <w:rsid w:val="00F55B99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AB4C9B"/>
  <w15:docId w15:val="{6A28BCAA-DADF-44DA-9D06-2701EA57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01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20162"/>
    <w:rPr>
      <w:rFonts w:ascii="Arial" w:eastAsia="Arial" w:hAnsi="Arial" w:cs="Arial"/>
      <w:b w:val="0"/>
      <w:bCs w:val="0"/>
      <w:i w:val="0"/>
      <w:iCs w:val="0"/>
      <w:smallCaps w:val="0"/>
      <w:strike w:val="0"/>
      <w:color w:val="6346C2"/>
      <w:sz w:val="11"/>
      <w:szCs w:val="11"/>
      <w:u w:val="none"/>
    </w:rPr>
  </w:style>
  <w:style w:type="character" w:customStyle="1" w:styleId="a5">
    <w:name w:val="Основной текст_"/>
    <w:basedOn w:val="a0"/>
    <w:link w:val="1"/>
    <w:rsid w:val="0022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20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220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22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22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22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sid w:val="0022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2201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220162"/>
    <w:pPr>
      <w:shd w:val="clear" w:color="auto" w:fill="FFFFFF"/>
    </w:pPr>
    <w:rPr>
      <w:rFonts w:ascii="Arial" w:eastAsia="Arial" w:hAnsi="Arial" w:cs="Arial"/>
      <w:color w:val="6346C2"/>
      <w:sz w:val="11"/>
      <w:szCs w:val="11"/>
    </w:rPr>
  </w:style>
  <w:style w:type="paragraph" w:customStyle="1" w:styleId="1">
    <w:name w:val="Основной текст1"/>
    <w:basedOn w:val="a"/>
    <w:link w:val="a5"/>
    <w:rsid w:val="0022016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20162"/>
    <w:pPr>
      <w:shd w:val="clear" w:color="auto" w:fill="FFFFFF"/>
      <w:spacing w:after="720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22016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2201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220162"/>
    <w:pPr>
      <w:shd w:val="clear" w:color="auto" w:fill="FFFFFF"/>
      <w:spacing w:after="690" w:line="233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220162"/>
    <w:pPr>
      <w:shd w:val="clear" w:color="auto" w:fill="FFFFFF"/>
      <w:spacing w:after="120"/>
      <w:ind w:left="5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Другое"/>
    <w:basedOn w:val="a"/>
    <w:link w:val="a6"/>
    <w:rsid w:val="0022016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220162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styleId="aa">
    <w:name w:val="Normal (Web)"/>
    <w:basedOn w:val="a"/>
    <w:uiPriority w:val="99"/>
    <w:semiHidden/>
    <w:unhideWhenUsed/>
    <w:rsid w:val="00E13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D670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703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670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70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A342-2436-42B5-A0FD-23F4B720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Sikora</cp:lastModifiedBy>
  <cp:revision>15</cp:revision>
  <dcterms:created xsi:type="dcterms:W3CDTF">2020-12-10T03:12:00Z</dcterms:created>
  <dcterms:modified xsi:type="dcterms:W3CDTF">2021-12-14T13:06:00Z</dcterms:modified>
</cp:coreProperties>
</file>